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30" w:rsidRPr="0049074B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49074B">
        <w:rPr>
          <w:rFonts w:ascii="Times New Roman" w:hAnsi="Times New Roman" w:cs="Times New Roman"/>
          <w:bCs/>
          <w:sz w:val="28"/>
          <w:szCs w:val="28"/>
        </w:rPr>
        <w:t>МУНИЦИПАЛЬНОЕ КАЗЕННОЕ ДОШКО</w:t>
      </w:r>
      <w:r>
        <w:rPr>
          <w:rFonts w:ascii="Times New Roman" w:hAnsi="Times New Roman" w:cs="Times New Roman"/>
          <w:bCs/>
          <w:sz w:val="28"/>
          <w:szCs w:val="28"/>
        </w:rPr>
        <w:t>ЛЬНОЕ ОБРАЗОВАТЕЛЬНОЕ</w:t>
      </w:r>
      <w:r w:rsidRPr="0049074B">
        <w:rPr>
          <w:rFonts w:ascii="Times New Roman" w:hAnsi="Times New Roman" w:cs="Times New Roman"/>
          <w:bCs/>
          <w:sz w:val="28"/>
          <w:szCs w:val="28"/>
        </w:rPr>
        <w:t xml:space="preserve">   УЧРЕЖДЕНИЕ ДЕТСКИЙ САД «ЛАСТОЧКА»</w:t>
      </w:r>
    </w:p>
    <w:p w:rsidR="00F92230" w:rsidRPr="00F73F79" w:rsidRDefault="00F92230" w:rsidP="00F92230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F73F79">
        <w:rPr>
          <w:rFonts w:ascii="Times New Roman" w:hAnsi="Times New Roman" w:cs="Times New Roman"/>
          <w:b/>
          <w:bCs/>
          <w:color w:val="4F81BD" w:themeColor="accent1"/>
          <w:sz w:val="36"/>
          <w:szCs w:val="36"/>
        </w:rPr>
        <w:t>Проект «В гости к капельке»</w:t>
      </w:r>
    </w:p>
    <w:p w:rsidR="00F92230" w:rsidRPr="005D5F04" w:rsidRDefault="00F92230" w:rsidP="00F92230">
      <w:pPr>
        <w:pStyle w:val="a3"/>
        <w:spacing w:line="360" w:lineRule="auto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Тип проекта: познавательно-исследовательский.</w:t>
      </w:r>
    </w:p>
    <w:p w:rsidR="00F92230" w:rsidRPr="005D5F04" w:rsidRDefault="00F92230" w:rsidP="00F92230">
      <w:pPr>
        <w:pStyle w:val="a3"/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5D5F04">
        <w:rPr>
          <w:rFonts w:ascii="Times New Roman" w:hAnsi="Times New Roman" w:cs="Times New Roman"/>
          <w:sz w:val="28"/>
          <w:szCs w:val="28"/>
        </w:rPr>
        <w:t xml:space="preserve">Вид: </w:t>
      </w:r>
      <w:r w:rsidRPr="005D5F04">
        <w:rPr>
          <w:rFonts w:ascii="Times New Roman" w:hAnsi="Times New Roman" w:cs="Times New Roman"/>
          <w:bCs/>
          <w:sz w:val="28"/>
          <w:szCs w:val="28"/>
        </w:rPr>
        <w:t>Включает в себя творческую, познавательную и опытно-экспериментальную деятельность.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 xml:space="preserve">По количеству участников: </w:t>
      </w:r>
      <w:proofErr w:type="gramStart"/>
      <w:r w:rsidRPr="005D5F04">
        <w:rPr>
          <w:rFonts w:ascii="Times New Roman" w:hAnsi="Times New Roman" w:cs="Times New Roman"/>
          <w:bCs/>
          <w:sz w:val="28"/>
          <w:szCs w:val="28"/>
        </w:rPr>
        <w:t>групповой</w:t>
      </w:r>
      <w:proofErr w:type="gramEnd"/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во второй младшей группе « Лучики»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возраст детей 3 – 4 года.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Срок реализации проекта:</w:t>
      </w:r>
      <w:r w:rsidRPr="005D5F04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sz w:val="28"/>
          <w:szCs w:val="28"/>
        </w:rPr>
        <w:t xml:space="preserve">(15.09.17 – 15.12.18г.) - </w:t>
      </w:r>
      <w:r w:rsidRPr="005D5F04">
        <w:rPr>
          <w:rFonts w:ascii="Times New Roman" w:hAnsi="Times New Roman" w:cs="Times New Roman"/>
          <w:bCs/>
          <w:sz w:val="28"/>
          <w:szCs w:val="28"/>
        </w:rPr>
        <w:t>4месяца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sz w:val="28"/>
          <w:szCs w:val="28"/>
        </w:rPr>
        <w:t>Участники проекта: воспитатель, дети и родители.</w:t>
      </w: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Default="00F92230" w:rsidP="00F92230">
      <w:pPr>
        <w:pStyle w:val="Default"/>
        <w:jc w:val="righ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   </w:t>
      </w:r>
      <w:r w:rsidRPr="005D5F04">
        <w:rPr>
          <w:bCs/>
          <w:color w:val="auto"/>
          <w:sz w:val="28"/>
          <w:szCs w:val="28"/>
        </w:rPr>
        <w:t>Автор проекта: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33D8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                                </w:t>
      </w:r>
      <w:r w:rsidRPr="009133D8">
        <w:rPr>
          <w:sz w:val="28"/>
          <w:szCs w:val="28"/>
        </w:rPr>
        <w:t>высшей квалификационной категории</w:t>
      </w:r>
    </w:p>
    <w:p w:rsidR="00F92230" w:rsidRPr="00516966" w:rsidRDefault="00F92230" w:rsidP="00F92230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Хоруженко</w:t>
      </w:r>
      <w:proofErr w:type="spellEnd"/>
      <w:r>
        <w:rPr>
          <w:sz w:val="28"/>
          <w:szCs w:val="28"/>
        </w:rPr>
        <w:t xml:space="preserve"> Людмила Евгеньевна.</w:t>
      </w:r>
    </w:p>
    <w:p w:rsidR="00F92230" w:rsidRPr="005D5F04" w:rsidRDefault="00F92230" w:rsidP="00F92230">
      <w:pPr>
        <w:tabs>
          <w:tab w:val="left" w:pos="6513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Pr="005D5F04" w:rsidRDefault="00F92230" w:rsidP="00F92230">
      <w:pPr>
        <w:autoSpaceDE w:val="0"/>
        <w:autoSpaceDN w:val="0"/>
        <w:adjustRightInd w:val="0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5D5F04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</w:t>
      </w:r>
      <w:r w:rsidRPr="00A93C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Кыштовка</w:t>
      </w: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92230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92230" w:rsidRPr="00D51069" w:rsidRDefault="00F92230" w:rsidP="00F92230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Pr="0049074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Основополагающий вопрос</w:t>
      </w:r>
      <w:r w:rsidRPr="005D5F04">
        <w:rPr>
          <w:rFonts w:ascii="Times New Roman" w:hAnsi="Times New Roman" w:cs="Times New Roman"/>
          <w:sz w:val="28"/>
          <w:szCs w:val="28"/>
        </w:rPr>
        <w:t>: Что такое вода?</w:t>
      </w:r>
    </w:p>
    <w:p w:rsidR="00F92230" w:rsidRPr="005D5F04" w:rsidRDefault="00F92230" w:rsidP="00F92230">
      <w:pPr>
        <w:pStyle w:val="a6"/>
        <w:shd w:val="clear" w:color="auto" w:fill="FFFFFF"/>
        <w:spacing w:after="0" w:afterAutospacing="0" w:line="360" w:lineRule="auto"/>
        <w:ind w:right="113"/>
        <w:rPr>
          <w:sz w:val="28"/>
          <w:szCs w:val="28"/>
        </w:rPr>
      </w:pPr>
      <w:r w:rsidRPr="005D5F04">
        <w:rPr>
          <w:sz w:val="28"/>
          <w:szCs w:val="28"/>
          <w:bdr w:val="none" w:sz="0" w:space="0" w:color="auto" w:frame="1"/>
        </w:rPr>
        <w:t>Проблемные вопросы</w:t>
      </w:r>
      <w:r w:rsidRPr="005D5F04">
        <w:rPr>
          <w:sz w:val="28"/>
          <w:szCs w:val="28"/>
        </w:rPr>
        <w:t>:</w:t>
      </w:r>
    </w:p>
    <w:p w:rsidR="00F92230" w:rsidRPr="005D5F04" w:rsidRDefault="00F92230" w:rsidP="00F92230">
      <w:pPr>
        <w:pStyle w:val="a6"/>
        <w:shd w:val="clear" w:color="auto" w:fill="FFFFFF"/>
        <w:spacing w:after="204" w:afterAutospacing="0" w:line="360" w:lineRule="auto"/>
        <w:ind w:right="113"/>
        <w:rPr>
          <w:sz w:val="28"/>
          <w:szCs w:val="28"/>
        </w:rPr>
      </w:pPr>
      <w:r w:rsidRPr="005D5F04">
        <w:rPr>
          <w:sz w:val="28"/>
          <w:szCs w:val="28"/>
        </w:rPr>
        <w:t>Где в природе встречается вода? Для чего нужна вода?</w:t>
      </w:r>
    </w:p>
    <w:p w:rsidR="00F92230" w:rsidRPr="005D5F04" w:rsidRDefault="00F92230" w:rsidP="00F92230">
      <w:pPr>
        <w:pStyle w:val="a6"/>
        <w:shd w:val="clear" w:color="auto" w:fill="FFFFFF"/>
        <w:spacing w:after="204" w:afterAutospacing="0" w:line="360" w:lineRule="auto"/>
        <w:ind w:right="113"/>
        <w:rPr>
          <w:sz w:val="28"/>
          <w:szCs w:val="28"/>
        </w:rPr>
      </w:pPr>
      <w:r w:rsidRPr="005D5F04">
        <w:rPr>
          <w:sz w:val="28"/>
          <w:szCs w:val="28"/>
        </w:rPr>
        <w:t>Какая бывает вода?  Нужно нам беречь воду?</w:t>
      </w:r>
    </w:p>
    <w:p w:rsidR="00F92230" w:rsidRPr="0049074B" w:rsidRDefault="00F92230" w:rsidP="00F92230">
      <w:pPr>
        <w:tabs>
          <w:tab w:val="left" w:pos="5911"/>
        </w:tabs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49074B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F92230" w:rsidRPr="005D5F04" w:rsidRDefault="00F92230" w:rsidP="00F92230">
      <w:pPr>
        <w:tabs>
          <w:tab w:val="left" w:pos="5911"/>
        </w:tabs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В дошкольном 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образования. Поэтому формирование у детей основы культуры рационального природопользования необходимо начинать с самого раннего возраста.</w:t>
      </w:r>
      <w:r w:rsidRPr="005D5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04">
        <w:rPr>
          <w:rFonts w:ascii="Times New Roman" w:hAnsi="Times New Roman" w:cs="Times New Roman"/>
          <w:bCs/>
          <w:sz w:val="28"/>
          <w:szCs w:val="28"/>
        </w:rPr>
        <w:t>С целью формирования культуры природопользования, в частности, воспитания бережного отношения к воде, в группе </w:t>
      </w:r>
      <w:r w:rsidRPr="005D5F04">
        <w:rPr>
          <w:rFonts w:ascii="Times New Roman" w:hAnsi="Times New Roman" w:cs="Times New Roman"/>
          <w:bCs/>
          <w:iCs/>
          <w:sz w:val="28"/>
          <w:szCs w:val="28"/>
        </w:rPr>
        <w:t>«Лучики»</w:t>
      </w:r>
      <w:r w:rsidRPr="005D5F04">
        <w:rPr>
          <w:rFonts w:ascii="Times New Roman" w:hAnsi="Times New Roman" w:cs="Times New Roman"/>
          <w:bCs/>
          <w:sz w:val="28"/>
          <w:szCs w:val="28"/>
        </w:rPr>
        <w:t>  был разработан проект </w:t>
      </w:r>
      <w:r w:rsidRPr="005D5F04">
        <w:rPr>
          <w:rFonts w:ascii="Times New Roman" w:hAnsi="Times New Roman" w:cs="Times New Roman"/>
          <w:bCs/>
          <w:iCs/>
          <w:sz w:val="28"/>
          <w:szCs w:val="28"/>
        </w:rPr>
        <w:t>«В гости к капельке»</w:t>
      </w:r>
      <w:r w:rsidRPr="005D5F04">
        <w:rPr>
          <w:rFonts w:ascii="Times New Roman" w:hAnsi="Times New Roman" w:cs="Times New Roman"/>
          <w:bCs/>
          <w:sz w:val="28"/>
          <w:szCs w:val="28"/>
        </w:rPr>
        <w:t> для детей младшего дошкольного возраста. Эта тема была всегда актуальной и до сих пор её можно и нужно исследовать. Взяв эту тему, я хочу, чтобы мои дети поняли, что вода очень важна для всех живущих на Земле. Хочется также показать им, как она может меняться под воздействием человека, пробудить в них любознательность, желание как можно больше узнать. Для осуществления этого надо начинать заинтересовывать детей уже с младшего дошкольного возраста.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Pr="0049074B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49074B">
        <w:rPr>
          <w:rFonts w:ascii="Times New Roman" w:hAnsi="Times New Roman" w:cs="Times New Roman"/>
          <w:b/>
          <w:bCs/>
          <w:sz w:val="28"/>
          <w:szCs w:val="28"/>
        </w:rPr>
        <w:t>Цель проекта: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Познакомить с некоторыми свойствами воды, обратить внимание</w:t>
      </w: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на то, что даже такой привычный объект, как вода, таит в себе много неизвестного.</w:t>
      </w:r>
      <w:r w:rsidRPr="005D5F04">
        <w:rPr>
          <w:rFonts w:ascii="Times New Roman" w:hAnsi="Times New Roman" w:cs="Times New Roman"/>
          <w:sz w:val="28"/>
          <w:szCs w:val="28"/>
        </w:rPr>
        <w:t xml:space="preserve"> </w:t>
      </w:r>
      <w:r w:rsidRPr="005D5F04">
        <w:rPr>
          <w:rFonts w:ascii="Times New Roman" w:hAnsi="Times New Roman" w:cs="Times New Roman"/>
          <w:bCs/>
          <w:sz w:val="28"/>
          <w:szCs w:val="28"/>
        </w:rPr>
        <w:t>Обогащать и расширять представления об окружающем мире</w:t>
      </w:r>
    </w:p>
    <w:p w:rsidR="00F92230" w:rsidRPr="0049074B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4907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F04">
        <w:rPr>
          <w:rFonts w:ascii="Times New Roman" w:hAnsi="Times New Roman" w:cs="Times New Roman"/>
          <w:bCs/>
          <w:sz w:val="28"/>
          <w:szCs w:val="28"/>
        </w:rPr>
        <w:t>Развитие познавательных способностей детей в процессе совместной исследовательской деятельности, практических опытов с водой;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5F04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5D5F04">
        <w:rPr>
          <w:rFonts w:ascii="Times New Roman" w:hAnsi="Times New Roman" w:cs="Times New Roman"/>
          <w:bCs/>
          <w:sz w:val="28"/>
          <w:szCs w:val="28"/>
        </w:rPr>
        <w:t>акладывать основы экологической культуры личности, воспитывать бережное отношение к воде;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5F0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D5F04">
        <w:rPr>
          <w:rFonts w:ascii="Times New Roman" w:hAnsi="Times New Roman" w:cs="Times New Roman"/>
          <w:bCs/>
          <w:sz w:val="28"/>
          <w:szCs w:val="28"/>
        </w:rPr>
        <w:t>оощрять проявление инициативы и любознательности с целью получения новых знаний;</w:t>
      </w:r>
    </w:p>
    <w:p w:rsidR="00F92230" w:rsidRPr="005D5F04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5F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D5F04">
        <w:rPr>
          <w:rFonts w:ascii="Times New Roman" w:eastAsia="Times New Roman" w:hAnsi="Times New Roman" w:cs="Times New Roman"/>
          <w:sz w:val="28"/>
          <w:szCs w:val="28"/>
        </w:rPr>
        <w:t>чить детей выполнять простейшие опыты, последовательно выполняя указания педагога.</w:t>
      </w:r>
    </w:p>
    <w:p w:rsidR="00F92230" w:rsidRPr="0049074B" w:rsidRDefault="00F92230" w:rsidP="00F92230">
      <w:pPr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5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074B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проектом.</w:t>
      </w:r>
    </w:p>
    <w:p w:rsidR="00F92230" w:rsidRPr="0049074B" w:rsidRDefault="00F92230" w:rsidP="00F92230">
      <w:pPr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 xml:space="preserve"> Организационно-Подготовительный этап.</w:t>
      </w:r>
      <w:r w:rsidRPr="005D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49074B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Действия педагога</w:t>
      </w:r>
      <w:r w:rsidRPr="005D5F04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5D5F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плана проекта, определение сроков реализации. Разработка конспектов занятий, сценария итогового мероприятия. Подготовка материалов и оборудования для опытно-экспериментальной деятельности, иллюстративный материал, фонотека «Звуки природы»; подбор дидактического материала - игры, пособия; подбор художественной литературы по теме проекта; составление картотеки опытов.</w:t>
      </w:r>
      <w:r w:rsidRPr="005D5F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D5F04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реализации проекта и активного включения всех участников в работу по реализации проекта. Создание предметно-развивающей среды для расширения представления детей о воде, её значении для человека и окружающей среды. Формирование представлений детей о природном объекте воде; формирование познавательного интереса; воспитание бережного отношения к воде  Обсуждение плана работы по данной теме со специалистами детского сада. </w:t>
      </w:r>
      <w:r w:rsidRPr="005D5F0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родителей интереса к проблеме экологического воспитания детей</w:t>
      </w:r>
      <w:r w:rsidRPr="005D5F04">
        <w:rPr>
          <w:rFonts w:ascii="Times New Roman" w:hAnsi="Times New Roman" w:cs="Times New Roman"/>
          <w:sz w:val="28"/>
          <w:szCs w:val="28"/>
        </w:rPr>
        <w:t xml:space="preserve"> </w:t>
      </w:r>
      <w:r w:rsidRPr="005D5F04">
        <w:rPr>
          <w:rFonts w:ascii="Times New Roman" w:hAnsi="Times New Roman" w:cs="Times New Roman"/>
          <w:bCs/>
          <w:sz w:val="28"/>
          <w:szCs w:val="28"/>
        </w:rPr>
        <w:t>Консультации для родителей.</w:t>
      </w:r>
      <w:r w:rsidRPr="005D5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92230" w:rsidRDefault="00F92230" w:rsidP="00F92230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74B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детей</w:t>
      </w:r>
      <w:r w:rsidRPr="005D5F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5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Знакомство с темой проекта, появление заинтересованности по теме проекта.</w:t>
      </w:r>
      <w:r w:rsidRPr="005D5F04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тематических беседах, рассматривание иллюстраций по теме, наблюдениях, экспериментирование с водой, в подвижных играх, дидактических и сюжетных играх</w:t>
      </w:r>
      <w:proofErr w:type="gramStart"/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практи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играх, рисовании .</w:t>
      </w:r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Активное участие в формах работы по теме проекта. Активное участие в итоговом мероприятии</w:t>
      </w:r>
      <w:r w:rsidRPr="005D5F04">
        <w:rPr>
          <w:rFonts w:ascii="Times New Roman" w:hAnsi="Times New Roman" w:cs="Times New Roman"/>
          <w:sz w:val="28"/>
          <w:szCs w:val="28"/>
        </w:rPr>
        <w:br/>
      </w:r>
      <w:r w:rsidRPr="0049074B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родителей</w:t>
      </w:r>
      <w:r w:rsidRPr="005D5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Знакомство с темой проекта. </w:t>
      </w:r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Совместная работа детей, родителей и педагога по созданию и оформлению коллажа по теме проекта.  Изучение наглядной информации по теме проекта. Консультации: </w:t>
      </w:r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«Организация детского экспериментирования в домашних условиях»,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F04">
        <w:rPr>
          <w:rFonts w:ascii="Times New Roman" w:hAnsi="Times New Roman" w:cs="Times New Roman"/>
          <w:sz w:val="28"/>
          <w:szCs w:val="28"/>
          <w:shd w:val="clear" w:color="auto" w:fill="FFFFFF"/>
        </w:rPr>
        <w:t>«Занимательные опыты и эксперименты с водой».</w:t>
      </w: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230" w:rsidRDefault="00F92230" w:rsidP="00F922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074B">
        <w:rPr>
          <w:rFonts w:ascii="Times New Roman" w:hAnsi="Times New Roman" w:cs="Times New Roman"/>
          <w:b/>
          <w:bCs/>
          <w:sz w:val="28"/>
          <w:szCs w:val="28"/>
        </w:rPr>
        <w:t>II этап – реализация запланированных мероприятий</w:t>
      </w:r>
      <w:r w:rsidRPr="004907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9570" w:type="dxa"/>
        <w:tblLook w:val="04A0"/>
      </w:tblPr>
      <w:tblGrid>
        <w:gridCol w:w="2614"/>
        <w:gridCol w:w="2391"/>
        <w:gridCol w:w="4565"/>
      </w:tblGrid>
      <w:tr w:rsidR="00F92230" w:rsidRPr="00223B9B" w:rsidTr="00EE5AAF">
        <w:tc>
          <w:tcPr>
            <w:tcW w:w="2614" w:type="dxa"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Содержание направления виды деятельности: В утренние и вечерние часы. На прогулке и ННОД</w:t>
            </w: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End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ри проведении режимных моментов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</w:tr>
      <w:tr w:rsidR="00F92230" w:rsidRPr="00223B9B" w:rsidTr="00EE5AAF">
        <w:trPr>
          <w:trHeight w:val="1161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92230" w:rsidRPr="00223B9B" w:rsidRDefault="00F92230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Проходит через режимные моменты с интеграцией образовательных областей: познавательное развитие, речевое развитие, художественно-эстетическое развитие, физическое развитие.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Игровая;</w:t>
            </w:r>
          </w:p>
          <w:p w:rsidR="00F92230" w:rsidRPr="00223B9B" w:rsidRDefault="00F92230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</w:tc>
      </w:tr>
      <w:tr w:rsidR="00F92230" w:rsidRPr="00223B9B" w:rsidTr="00EE5AAF">
        <w:trPr>
          <w:trHeight w:val="1522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ситуативный разговор; речевая ситуация; отгадывание загадок; сюжетные игры; игры с правилами; заучивание </w:t>
            </w:r>
            <w:proofErr w:type="spell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и  стихов;  диалог, монолог; ЗКР.</w:t>
            </w:r>
            <w:proofErr w:type="gramEnd"/>
          </w:p>
        </w:tc>
      </w:tr>
      <w:tr w:rsidR="00F92230" w:rsidRPr="00223B9B" w:rsidTr="00EE5AAF">
        <w:trPr>
          <w:trHeight w:val="1808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экспериментирование, беседа, экскурсии, решение проблемных ситуаций; коллекционирование; реализация проектов; игры с правилами; дидактическое упражнение; просмотр презентаций </w:t>
            </w:r>
            <w:proofErr w:type="gramEnd"/>
          </w:p>
        </w:tc>
      </w:tr>
      <w:tr w:rsidR="00F92230" w:rsidRPr="00223B9B" w:rsidTr="00EE5AAF">
        <w:trPr>
          <w:trHeight w:val="1105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  <w:p w:rsidR="00F92230" w:rsidRPr="00223B9B" w:rsidRDefault="00F92230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Чтение; обсуждение; беседа; рассматривание иллюстраций; просмотр презентаций и мультфильмов; слушание; разучивание, драматизация.  </w:t>
            </w:r>
            <w:proofErr w:type="gramEnd"/>
          </w:p>
        </w:tc>
      </w:tr>
      <w:tr w:rsidR="00F92230" w:rsidRPr="00223B9B" w:rsidTr="00EE5AAF">
        <w:trPr>
          <w:trHeight w:val="2476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</w:t>
            </w: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 природе и помещении);;</w:t>
            </w:r>
          </w:p>
          <w:p w:rsidR="00F92230" w:rsidRPr="00223B9B" w:rsidRDefault="00F92230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навыки; совместные действия поручения; реализация проекта; наблюдения, знакомство с профессиями</w:t>
            </w:r>
          </w:p>
        </w:tc>
      </w:tr>
      <w:tr w:rsidR="00F92230" w:rsidRPr="00223B9B" w:rsidTr="00EE5AAF">
        <w:trPr>
          <w:trHeight w:val="2093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F92230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творчества; просмотр презентаций; реализация проектов; любование; рассматривание репродукций, иллюстраций, скульптур; «Полочка красоты».</w:t>
            </w:r>
          </w:p>
        </w:tc>
      </w:tr>
      <w:tr w:rsidR="00F92230" w:rsidRPr="00223B9B" w:rsidTr="00EE5AAF">
        <w:trPr>
          <w:trHeight w:val="1110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 (изготовление поделок из бумаги, природного и бросового материала; ; просмотр</w:t>
            </w:r>
            <w:proofErr w:type="gramEnd"/>
          </w:p>
        </w:tc>
      </w:tr>
      <w:tr w:rsidR="00F92230" w:rsidRPr="00223B9B" w:rsidTr="00EE5AAF">
        <w:trPr>
          <w:trHeight w:val="1373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 </w:t>
            </w:r>
            <w:proofErr w:type="gramEnd"/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2244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2230" w:rsidRPr="008F736A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игровые упражнения, соревнования,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92230" w:rsidRPr="00223B9B" w:rsidTr="00EE5AAF">
        <w:trPr>
          <w:trHeight w:val="77"/>
        </w:trPr>
        <w:tc>
          <w:tcPr>
            <w:tcW w:w="2614" w:type="dxa"/>
            <w:vMerge/>
            <w:tcBorders>
              <w:bottom w:val="nil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c>
          <w:tcPr>
            <w:tcW w:w="26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2230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(Формирование элементарных математических представлений, познавательно-исследовательская деятельность, художественный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труд). Проходит через режимные моменты с интеграцией образовательных областей: социально-коммуникативное развитие, художественно-эстетическое развитие, физическое развитие, речевое развитие</w:t>
            </w:r>
          </w:p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</w:tc>
      </w:tr>
      <w:tr w:rsidR="00F92230" w:rsidRPr="00223B9B" w:rsidTr="00EE5AAF">
        <w:trPr>
          <w:trHeight w:val="1143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</w:t>
            </w:r>
          </w:p>
        </w:tc>
      </w:tr>
      <w:tr w:rsidR="00F92230" w:rsidRPr="00223B9B" w:rsidTr="00EE5AAF">
        <w:trPr>
          <w:trHeight w:val="1340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 реализация проектов; игры с правилами; дидактическое упражнение; просмотр презентаций и видео роликов; </w:t>
            </w:r>
            <w:proofErr w:type="gramEnd"/>
          </w:p>
        </w:tc>
      </w:tr>
      <w:tr w:rsidR="00F92230" w:rsidRPr="00223B9B" w:rsidTr="00EE5AAF">
        <w:trPr>
          <w:trHeight w:val="1674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  <w:proofErr w:type="gramEnd"/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1844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Культурно-гигиенические навыки; совместные действия; дежурство; поручения; реализация проекта; наблюдения, </w:t>
            </w:r>
          </w:p>
        </w:tc>
      </w:tr>
      <w:tr w:rsidR="00F92230" w:rsidRPr="00223B9B" w:rsidTr="00EE5AAF">
        <w:trPr>
          <w:trHeight w:val="1636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творчества; просмотр презентаций; реализация проектов; </w:t>
            </w:r>
          </w:p>
        </w:tc>
      </w:tr>
      <w:tr w:rsidR="00F92230" w:rsidRPr="00223B9B" w:rsidTr="00EE5AAF">
        <w:trPr>
          <w:trHeight w:val="970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продуктов детского творчества (изготовление поделок из бумаги, природного и бросового материала;, строительные игры.</w:t>
            </w:r>
            <w:proofErr w:type="gramEnd"/>
          </w:p>
        </w:tc>
      </w:tr>
      <w:tr w:rsidR="00F92230" w:rsidRPr="00223B9B" w:rsidTr="00EE5AAF">
        <w:trPr>
          <w:trHeight w:val="1691"/>
        </w:trPr>
        <w:tc>
          <w:tcPr>
            <w:tcW w:w="26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фоновая музыка; театрализация, хороводные игры; тематические праздники; </w:t>
            </w:r>
            <w:proofErr w:type="gramEnd"/>
          </w:p>
          <w:p w:rsidR="00F92230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игровые упражнения, соревнования, сюжетные игры, игры с правилами, русские народные игры, малоподвижные игры; реализация проекта, закаливание, физкультминутки, пальчиковые игры</w:t>
            </w:r>
            <w:proofErr w:type="gramEnd"/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2445"/>
        </w:trPr>
        <w:tc>
          <w:tcPr>
            <w:tcW w:w="2614" w:type="dxa"/>
            <w:tcBorders>
              <w:top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Игровая;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игры.</w:t>
            </w:r>
          </w:p>
        </w:tc>
      </w:tr>
      <w:tr w:rsidR="00F92230" w:rsidRPr="00223B9B" w:rsidTr="00EE5AAF">
        <w:trPr>
          <w:trHeight w:val="738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(развитие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литературы).Проходит через режимные моменты с интеграцией образовательных областей: познавательное развитие, социально-коммуникативное развитие, художественно-эстетическое развитие, физическое развитие</w:t>
            </w: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Экспериментирование, беседа, экскурсии; решение проблемных ситуаций; </w:t>
            </w:r>
          </w:p>
        </w:tc>
      </w:tr>
      <w:tr w:rsidR="00F92230" w:rsidRPr="00223B9B" w:rsidTr="00EE5AAF">
        <w:trPr>
          <w:trHeight w:val="475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Чтение; обсуждение; беседа; рассматривание иллюстраций; просмотр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презентаций и мультфильмов; 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1172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чтения; слушание грамзаписи; разучивание, драматизация, просмотр театра; развлечение; 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1395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навыки; совместные действия; дежурство; поручения; реализация проекта; наблюдения, знакомство с профессиями</w:t>
            </w:r>
          </w:p>
        </w:tc>
      </w:tr>
      <w:tr w:rsidR="00F92230" w:rsidRPr="00223B9B" w:rsidTr="00EE5AAF">
        <w:trPr>
          <w:trHeight w:val="1909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творчества; реализация проектов; рассматривание  иллюстраций, 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 (изготовление поделок из бумаги, природного и бросового материала</w:t>
            </w:r>
            <w:proofErr w:type="gramEnd"/>
          </w:p>
        </w:tc>
      </w:tr>
      <w:tr w:rsidR="00F92230" w:rsidRPr="00223B9B" w:rsidTr="00EE5AAF">
        <w:trPr>
          <w:trHeight w:val="2076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театрализация, хороводные игры. 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1825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игровые упражнения, соревнования, сюжетные игры, игры с правилами, русские народные игры, малоподвижные игры; реализация проекта</w:t>
            </w:r>
          </w:p>
        </w:tc>
      </w:tr>
      <w:tr w:rsidR="00F92230" w:rsidRPr="00223B9B" w:rsidTr="00EE5AAF">
        <w:trPr>
          <w:trHeight w:val="1741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Игровая;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настольно-печатные игры, игровое упражнение, сюжетные, хороводные игры, игра-драматизация, пальчиковые игры, игровое упражнение.</w:t>
            </w:r>
            <w:proofErr w:type="gramEnd"/>
          </w:p>
        </w:tc>
      </w:tr>
      <w:tr w:rsidR="00F92230" w:rsidRPr="00223B9B" w:rsidTr="00EE5AAF">
        <w:trPr>
          <w:trHeight w:val="1457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(музыкальная, изобразительная, чтение художественной литературы). Проходит через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режимные моменты с интеграцией образовательных областей: социально-коммуникативное развитие, художественно-эстетическое развитие, физическое развитие, речевое развитие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Коммуникативная;</w:t>
            </w:r>
          </w:p>
          <w:p w:rsidR="00F92230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разговор, речевая ситуация,</w:t>
            </w: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театрализация, беседы ; заучивание , стихов, </w:t>
            </w:r>
            <w:proofErr w:type="spell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</w:tr>
      <w:tr w:rsidR="00F92230" w:rsidRPr="00223B9B" w:rsidTr="00EE5AAF">
        <w:trPr>
          <w:trHeight w:val="485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(с  водой),  просмотр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ситуаций, </w:t>
            </w:r>
          </w:p>
        </w:tc>
      </w:tr>
      <w:tr w:rsidR="00F92230" w:rsidRPr="00223B9B" w:rsidTr="00EE5AAF">
        <w:trPr>
          <w:trHeight w:val="536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разучивание, рассматривание иллюстраций</w:t>
            </w:r>
          </w:p>
        </w:tc>
      </w:tr>
      <w:tr w:rsidR="00F92230" w:rsidRPr="00223B9B" w:rsidTr="00EE5AAF">
        <w:trPr>
          <w:trHeight w:val="938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арный бытовой труд (в природе и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помещении);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дежурства, поручения</w:t>
            </w:r>
          </w:p>
        </w:tc>
      </w:tr>
      <w:tr w:rsidR="00F92230" w:rsidRPr="00223B9B" w:rsidTr="00EE5AAF">
        <w:trPr>
          <w:trHeight w:val="1490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 (изготовление поделок из бумаги, природного и бросового материала; </w:t>
            </w:r>
          </w:p>
        </w:tc>
      </w:tr>
      <w:tr w:rsidR="00F92230" w:rsidRPr="00223B9B" w:rsidTr="00EE5AAF">
        <w:trPr>
          <w:trHeight w:val="971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</w:t>
            </w:r>
            <w:proofErr w:type="gramEnd"/>
          </w:p>
        </w:tc>
      </w:tr>
      <w:tr w:rsidR="00F92230" w:rsidRPr="00223B9B" w:rsidTr="00EE5AAF">
        <w:trPr>
          <w:trHeight w:val="1423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    игры,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485"/>
        </w:trPr>
        <w:tc>
          <w:tcPr>
            <w:tcW w:w="26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    игры,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1173"/>
        </w:trPr>
        <w:tc>
          <w:tcPr>
            <w:tcW w:w="2614" w:type="dxa"/>
            <w:vMerge w:val="restart"/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(физическая культура), в режиме дня утренняя гимнастика, подвижные игры на прогулке, игры малой подвижности в группе, физкультминутки на занятиях, пальчиковая гимнастика, гимнастика после сна, закаливающие процедуры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Игровая; </w:t>
            </w: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игровое упражнение, хороводные игры,   пальчиковые игры, музыкально-ритмические игры.</w:t>
            </w:r>
          </w:p>
        </w:tc>
      </w:tr>
      <w:tr w:rsidR="00F92230" w:rsidRPr="00223B9B" w:rsidTr="00EE5AAF">
        <w:trPr>
          <w:trHeight w:val="4018"/>
        </w:trPr>
        <w:tc>
          <w:tcPr>
            <w:tcW w:w="2614" w:type="dxa"/>
            <w:vMerge/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  <w:p w:rsidR="00F92230" w:rsidRPr="00223B9B" w:rsidRDefault="00F92230" w:rsidP="00EE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правилами, заучивание </w:t>
            </w:r>
            <w:proofErr w:type="spellStart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, считалок</w:t>
            </w:r>
          </w:p>
          <w:p w:rsidR="00F92230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проектов, рассматривание иллюстраций </w:t>
            </w: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разучивание просмотр презентаций и мультфильмов; слушание драматизация, просмотр театра</w:t>
            </w: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Совместные действия, поручения, реализация проекта, культурно-гигиенические навыки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0" w:rsidRPr="00223B9B" w:rsidTr="00EE5AAF">
        <w:trPr>
          <w:trHeight w:val="3651"/>
        </w:trPr>
        <w:tc>
          <w:tcPr>
            <w:tcW w:w="2614" w:type="dxa"/>
            <w:vMerge/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223B9B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92230" w:rsidRPr="00223B9B" w:rsidRDefault="00F92230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230" w:rsidRDefault="00F92230" w:rsidP="00F9223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393" w:tblpY="1"/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069"/>
        <w:gridCol w:w="5563"/>
        <w:gridCol w:w="328"/>
      </w:tblGrid>
      <w:tr w:rsidR="00F92230" w:rsidRPr="005D5F04" w:rsidTr="00EE5AAF">
        <w:trPr>
          <w:trHeight w:val="209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Default="00F92230" w:rsidP="00EE5AAF">
            <w:pPr>
              <w:pStyle w:val="a3"/>
              <w:jc w:val="both"/>
              <w:rPr>
                <w:bCs/>
              </w:rPr>
            </w:pPr>
          </w:p>
          <w:p w:rsidR="00F92230" w:rsidRPr="005D5F04" w:rsidRDefault="00F92230" w:rsidP="00EE5AAF">
            <w:pPr>
              <w:pStyle w:val="a3"/>
              <w:jc w:val="both"/>
              <w:rPr>
                <w:bCs/>
              </w:rPr>
            </w:pPr>
          </w:p>
        </w:tc>
        <w:tc>
          <w:tcPr>
            <w:tcW w:w="328" w:type="dxa"/>
            <w:vMerge w:val="restart"/>
            <w:tcBorders>
              <w:top w:val="single" w:sz="6" w:space="0" w:color="B9C2CB"/>
              <w:left w:val="nil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pStyle w:val="a3"/>
              <w:rPr>
                <w:bCs/>
              </w:rPr>
            </w:pPr>
          </w:p>
        </w:tc>
      </w:tr>
      <w:tr w:rsidR="00F92230" w:rsidRPr="005D5F04" w:rsidTr="00EE5AAF">
        <w:trPr>
          <w:trHeight w:val="135"/>
        </w:trPr>
        <w:tc>
          <w:tcPr>
            <w:tcW w:w="4069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образовательной области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401DCE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01DCE">
              <w:rPr>
                <w:rFonts w:ascii="Calibri" w:eastAsia="Times New Roman" w:hAnsi="Calibri" w:cs="Arial"/>
                <w:color w:val="000000"/>
                <w:u w:val="single"/>
              </w:rPr>
              <w:t xml:space="preserve"> </w:t>
            </w:r>
            <w:r w:rsidRPr="00401DC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8" w:type="dxa"/>
            <w:vMerge/>
            <w:tcBorders>
              <w:top w:val="single" w:sz="6" w:space="0" w:color="B9C2CB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230" w:rsidRPr="005D5F04" w:rsidTr="00EE5AAF">
        <w:trPr>
          <w:trHeight w:val="3947"/>
        </w:trPr>
        <w:tc>
          <w:tcPr>
            <w:tcW w:w="40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(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детей 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Трудовое воспитании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)</w:t>
            </w:r>
            <w:proofErr w:type="gramEnd"/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Сюжетно-дидактические игры: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 «Купание куклы Кати», «Пускаем </w:t>
            </w:r>
            <w:proofErr w:type="spell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клраблики</w:t>
            </w:r>
            <w:proofErr w:type="spell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», «Постираем кукле платье», </w:t>
            </w:r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"Пускание мыльных пузырей"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,"</w:t>
            </w:r>
            <w:proofErr w:type="gramEnd"/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Искупай малыша",  "Поймай рыбку", "Веселые кораблики", "Водичка дырочку найдет".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Дидактические игры: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 «Времена года», «Берегите природу».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с плакатами из серии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 «Времена года» «что такое вода».                               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ИКТ презентация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 «Что такое вода» мультфильм « Зайка </w:t>
            </w:r>
            <w:proofErr w:type="spell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Прошка</w:t>
            </w:r>
            <w:proofErr w:type="spell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и ручеек»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Сюжетно-ролевые игры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: «Умоем куклу Катю»</w:t>
            </w:r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Приготовим обед», « Постираем», « Купание куклы»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Трудовая деятельность: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 уход за комнатными растениями; посадка лука, фасоли, гороха;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воспитателя и выполнение трудовых поручений: мытьё игрушек</w:t>
            </w: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помощника воспитателя: как Татьяна Николаевна моет посуду.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230" w:rsidRPr="005D5F04" w:rsidTr="00EE5AAF">
        <w:trPr>
          <w:trHeight w:val="332"/>
        </w:trPr>
        <w:tc>
          <w:tcPr>
            <w:tcW w:w="4069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Беседы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: «Да, здравствует мыло душистое», «Умывание каждый день»,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Беседы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: «Знакомство с водой», «Свойства воды».  Беседы: 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«Для чего нужна вода?»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; «Купаться любят все», «Что нужно делать, чтобы росли в огороде овощи», «вода необходима для животных, птиц, рыб и людей», «Тает снег, бегут ручьи», «об обитателях воды». Наблюдения на прогулках за лужами, образовавшимися после дождя Наблюдения на прогулках</w:t>
            </w:r>
            <w:r w:rsidRPr="000E64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«Лед на лужах»</w:t>
            </w:r>
            <w:r w:rsidRPr="000E64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; Наблюдения на прогулках за снегом</w:t>
            </w:r>
            <w:r w:rsidRPr="000E64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«Снег - он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какой?»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тает снег 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есной.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Опытн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деятельность «У воды нет запаха»; «Смешивание цветов», «пейте куклы вкусный сок», «из снега получается вода», «Холодная, теплая, горячая вода», 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«Что плавает в воде», «Что растворяется в воде». 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Опытно - экспериментальная деятельность 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«Цветные льдинки»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Опытно - экспериментальная 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деятельность: «Делаем мыльные пузыри».</w:t>
            </w:r>
          </w:p>
        </w:tc>
        <w:tc>
          <w:tcPr>
            <w:tcW w:w="3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230" w:rsidRPr="005D5F04" w:rsidTr="00EE5AAF">
        <w:trPr>
          <w:trHeight w:val="3193"/>
        </w:trPr>
        <w:tc>
          <w:tcPr>
            <w:tcW w:w="4069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Приобщение к художественной литературе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художественной литературы: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</w:t>
            </w:r>
            <w:proofErr w:type="spellStart"/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потешек</w:t>
            </w:r>
            <w:proofErr w:type="spellEnd"/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«Солнышко, ведрышко», «Дождик дождик»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К.И Чуковский «</w:t>
            </w:r>
            <w:proofErr w:type="spell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», сказка 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З.Александрова «Дождик», «Купание».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В.Маяковский «Что такое хорошо, а что такое плохо».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В.Бианки «купание медвежат».</w:t>
            </w:r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песенок и </w:t>
            </w:r>
            <w:proofErr w:type="spellStart"/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«Водичка, водичка, умой мое личико»; «Ай, лады, лады, лады»;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Отгадывание загадок.</w:t>
            </w:r>
            <w:proofErr w:type="gramEnd"/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230" w:rsidRPr="005D5F04" w:rsidTr="00EE5AAF">
        <w:trPr>
          <w:trHeight w:val="20"/>
        </w:trPr>
        <w:tc>
          <w:tcPr>
            <w:tcW w:w="40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 - эстетическое развитие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Рисование: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 «Дождик»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», «Сосульки ».</w:t>
            </w: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Сюжетное рисование: "Осенний дождь", "Лебедь</w:t>
            </w:r>
            <w:proofErr w:type="gramStart"/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нетрадиционная техника); Рисование «Капельки»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Аппликация: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», «Ручеек и   кораблик».</w:t>
            </w:r>
          </w:p>
          <w:p w:rsidR="00F92230" w:rsidRPr="000E6414" w:rsidRDefault="00F92230" w:rsidP="00EE5A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</w:t>
            </w:r>
            <w:r w:rsidRPr="000E64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«Снежинка»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аппликация с элементами рисования "Дождь и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туча»</w:t>
            </w: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 «Рыбки в аквариуме»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Лепка: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 «Сосульки».</w:t>
            </w: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"Рыбка". </w:t>
            </w:r>
          </w:p>
          <w:p w:rsidR="00F92230" w:rsidRPr="000E6414" w:rsidRDefault="00F92230" w:rsidP="00EE5A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музыки: прослушивание песен о воде, песня-танец "Злая тучка", фонограмма звуки природы.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Музыка по плану музыкального руководителя</w:t>
            </w:r>
          </w:p>
        </w:tc>
        <w:tc>
          <w:tcPr>
            <w:tcW w:w="3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230" w:rsidRPr="005D5F04" w:rsidTr="00EE5AAF">
        <w:trPr>
          <w:trHeight w:val="306"/>
        </w:trPr>
        <w:tc>
          <w:tcPr>
            <w:tcW w:w="40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 развитие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(Физическая культура, здоровье)</w:t>
            </w:r>
          </w:p>
        </w:tc>
        <w:tc>
          <w:tcPr>
            <w:tcW w:w="55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Под. Игры 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«Птички в гнездышках», «Солнышко и дождик», 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бору», «Соберем листву, «Воробушки и кот». «Тучка и капельки» </w:t>
            </w: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«Какая бывает вода?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 Пальчиковая игра 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«Рыбки»</w:t>
            </w:r>
            <w:r w:rsidRPr="000E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Закаливающие мероприятия.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Музыкотерапия. </w:t>
            </w:r>
          </w:p>
        </w:tc>
        <w:tc>
          <w:tcPr>
            <w:tcW w:w="328" w:type="dxa"/>
            <w:vMerge w:val="restart"/>
            <w:tcBorders>
              <w:top w:val="single" w:sz="6" w:space="0" w:color="B9C2CB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92230" w:rsidRPr="005D5F04" w:rsidTr="00EE5AAF">
        <w:trPr>
          <w:trHeight w:val="1660"/>
        </w:trPr>
        <w:tc>
          <w:tcPr>
            <w:tcW w:w="40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55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Консультация: 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«Одежда детей в осенний, зимний  период».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«Берегите природу»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</w:t>
            </w:r>
            <w:r w:rsidRPr="000E64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E64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родителей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64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E641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«Вода! Нельзя сказать, что ты необходима для жизни – ты сама жизнь»</w:t>
            </w:r>
            <w:r w:rsidRPr="000E64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2230" w:rsidRPr="000E6414" w:rsidRDefault="00F92230" w:rsidP="00EE5A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«Опыты и эксперименты с водой в домашних условиях». Консультация на тему: </w:t>
            </w:r>
            <w:r w:rsidRPr="000E64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«Закаливание водой»</w:t>
            </w:r>
          </w:p>
          <w:p w:rsidR="00F92230" w:rsidRPr="000E6414" w:rsidRDefault="00F92230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230" w:rsidRPr="005D5F04" w:rsidRDefault="00F92230" w:rsidP="00EE5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2230" w:rsidRPr="000E6414" w:rsidRDefault="00F92230" w:rsidP="00F9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lastRenderedPageBreak/>
        <w:t>Развивающая среда:</w:t>
      </w:r>
    </w:p>
    <w:p w:rsidR="00F92230" w:rsidRPr="000E6414" w:rsidRDefault="00F92230" w:rsidP="00F9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 xml:space="preserve"> игрушка «Капелька». Иллюстрации с сюжетами использования воды.  Вода в разных сосудах.  Иллюстрации с растительным и животным миром.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6414">
        <w:rPr>
          <w:rFonts w:ascii="Times New Roman" w:hAnsi="Times New Roman" w:cs="Times New Roman"/>
          <w:sz w:val="28"/>
          <w:szCs w:val="28"/>
        </w:rPr>
        <w:t>ллюстраций с изображением купания в водоемах, бассейне, ванне, под душем. Художественная литература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6414">
        <w:rPr>
          <w:rFonts w:ascii="Times New Roman" w:hAnsi="Times New Roman" w:cs="Times New Roman"/>
          <w:sz w:val="28"/>
          <w:szCs w:val="28"/>
        </w:rPr>
        <w:t xml:space="preserve"> сказками и </w:t>
      </w:r>
      <w:proofErr w:type="spellStart"/>
      <w:r w:rsidRPr="000E641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E6414">
        <w:rPr>
          <w:rFonts w:ascii="Times New Roman" w:hAnsi="Times New Roman" w:cs="Times New Roman"/>
          <w:sz w:val="28"/>
          <w:szCs w:val="28"/>
        </w:rPr>
        <w:t xml:space="preserve"> о воде.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E641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про капельку</w:t>
      </w:r>
      <w:proofErr w:type="gramEnd"/>
      <w:r w:rsidRPr="000E64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Жила-была маленькая капелька. Она и ее подружки-капельки сидели в большом облаке, весело смеялись и болтали. День ото дня облако становилось все больше и</w:t>
      </w:r>
      <w:r w:rsidRPr="000E6414">
        <w:rPr>
          <w:rFonts w:ascii="Times New Roman" w:eastAsia="Times New Roman" w:hAnsi="Times New Roman" w:cs="Times New Roman"/>
          <w:sz w:val="28"/>
          <w:szCs w:val="28"/>
        </w:rPr>
        <w:br/>
        <w:t xml:space="preserve">больше, пока в один прекрасный момент не пролилось на землю дождем. «Прощайте!» — только и успела прокричать Капелька своим подружкам, как уже летела по направлению земли. Всего несколько секунд и Капелька упала в небольшой ручеек. «Ой, куда это я попала? А сколько здесь воды! И куда это мы бежим?» — удивлялась Капелька. Ручеек же, весело журча, нес нашу Капельку к небольшому озеру, в которое он и впадал. Вот тут-то Капелька удивилась еще больше. Никогда в своей жизни она не видела так много воды! Все казалось ей новым и интересным. Заметив маленьких карасиков, плавающих в озере, она подумала: «А это кто </w:t>
      </w:r>
      <w:proofErr w:type="gramStart"/>
      <w:r w:rsidRPr="000E6414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0E6414">
        <w:rPr>
          <w:rFonts w:ascii="Times New Roman" w:eastAsia="Times New Roman" w:hAnsi="Times New Roman" w:cs="Times New Roman"/>
          <w:sz w:val="28"/>
          <w:szCs w:val="28"/>
        </w:rPr>
        <w:t>? Надо обязательно с ними познакомиться!» Но не успела, так как в этот момент пригрело солнышко, и Капелька испарилась, другими словами превратилась в пар. Теперь она уже не стремительно падала вниз к земле, а плавно парила вверх к облакам. «Я лечу!» — прошептала Капелька. Когда она была уже достаточно далеко от земли, то почувствовала, что становится прохладно. «По-моему, я снова превращаюсь в водяную капельку», — подумала Капелька. В это время как раз рядом с ней проплывало красивое белое облако, и Капелька с удовольствием к нему присоединилась. Облако состояло из множества других маленьких капелек, которые наперебой рассказывали подругам о том, какие необыкновенные приключения они пережили там на земле.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проекта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1. Расширение представления о воде, умение определять различные состояния воды.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2. Повышение уровня развития речи, обогащение словарного запаса.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3. Формирование у родителей интереса к проблеме экологического воспитания детей.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4. Воспитание бережного отношения к воде.</w:t>
      </w:r>
    </w:p>
    <w:p w:rsidR="00F92230" w:rsidRPr="000E6414" w:rsidRDefault="00F92230" w:rsidP="00F92230">
      <w:pPr>
        <w:pStyle w:val="a3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Проект</w:t>
      </w:r>
      <w:r w:rsidRPr="000E64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6414">
        <w:rPr>
          <w:rFonts w:ascii="Times New Roman" w:hAnsi="Times New Roman" w:cs="Times New Roman"/>
          <w:sz w:val="28"/>
          <w:szCs w:val="28"/>
        </w:rPr>
        <w:t>даст возможность развития наблюдательности, умения анализировать, делать вывод.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414">
        <w:rPr>
          <w:rFonts w:ascii="Times New Roman" w:hAnsi="Times New Roman" w:cs="Times New Roman"/>
          <w:sz w:val="28"/>
          <w:szCs w:val="28"/>
        </w:rPr>
        <w:t>Доставить детям и родителям</w:t>
      </w:r>
      <w:r w:rsidRPr="000E6414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0E6414">
        <w:rPr>
          <w:rFonts w:ascii="Times New Roman" w:hAnsi="Times New Roman" w:cs="Times New Roman"/>
          <w:sz w:val="28"/>
          <w:szCs w:val="28"/>
        </w:rPr>
        <w:t>положительные эмоции</w:t>
      </w:r>
    </w:p>
    <w:p w:rsidR="00F92230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Итоговое занятие. Тема: «Путешествие с капелькой» -</w:t>
      </w:r>
    </w:p>
    <w:p w:rsidR="00F92230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Задачи : развитие интереса и познавательной мотивации</w:t>
      </w:r>
      <w:proofErr w:type="gramStart"/>
      <w:r w:rsidRPr="000E64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6414">
        <w:rPr>
          <w:rFonts w:ascii="Times New Roman" w:hAnsi="Times New Roman" w:cs="Times New Roman"/>
          <w:sz w:val="28"/>
          <w:szCs w:val="28"/>
        </w:rPr>
        <w:t xml:space="preserve"> Формирование            первичных представлений об объектах окружающего мира , о свойствах предметов.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Литература</w:t>
      </w:r>
      <w:r w:rsidRPr="000E64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1. С. Н. Николаева </w:t>
      </w:r>
      <w:r w:rsidRPr="000E64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«Программа экологического воспитания дошкольников»</w:t>
      </w:r>
      <w:r w:rsidRPr="000E6414">
        <w:rPr>
          <w:rFonts w:ascii="Times New Roman" w:eastAsia="Times New Roman" w:hAnsi="Times New Roman" w:cs="Times New Roman"/>
          <w:sz w:val="28"/>
          <w:szCs w:val="28"/>
        </w:rPr>
        <w:t>. Москва </w:t>
      </w:r>
      <w:r w:rsidRPr="000E64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«Просвещение»</w:t>
      </w:r>
      <w:r w:rsidRPr="000E6414">
        <w:rPr>
          <w:rFonts w:ascii="Times New Roman" w:eastAsia="Times New Roman" w:hAnsi="Times New Roman" w:cs="Times New Roman"/>
          <w:sz w:val="28"/>
          <w:szCs w:val="28"/>
        </w:rPr>
        <w:t> 2005 г.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2. Занятия по формированию элементарных экологических представлений в </w:t>
      </w:r>
      <w:r w:rsidRPr="000E6414">
        <w:rPr>
          <w:rFonts w:ascii="Times New Roman" w:eastAsia="Times New Roman" w:hAnsi="Times New Roman" w:cs="Times New Roman"/>
          <w:b/>
          <w:bCs/>
          <w:sz w:val="28"/>
          <w:szCs w:val="28"/>
        </w:rPr>
        <w:t>млад</w:t>
      </w:r>
      <w:proofErr w:type="gramStart"/>
      <w:r w:rsidRPr="000E64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E64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E641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Pr="000E6414">
        <w:rPr>
          <w:rFonts w:ascii="Times New Roman" w:eastAsia="Times New Roman" w:hAnsi="Times New Roman" w:cs="Times New Roman"/>
          <w:b/>
          <w:bCs/>
          <w:sz w:val="28"/>
          <w:szCs w:val="28"/>
        </w:rPr>
        <w:t>руппе</w:t>
      </w:r>
      <w:r w:rsidRPr="000E6414">
        <w:rPr>
          <w:rFonts w:ascii="Times New Roman" w:eastAsia="Times New Roman" w:hAnsi="Times New Roman" w:cs="Times New Roman"/>
          <w:sz w:val="28"/>
          <w:szCs w:val="28"/>
        </w:rPr>
        <w:t xml:space="preserve">. Под ред. О. А. </w:t>
      </w:r>
      <w:proofErr w:type="spellStart"/>
      <w:r w:rsidRPr="000E6414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0E6414">
        <w:rPr>
          <w:rFonts w:ascii="Times New Roman" w:eastAsia="Times New Roman" w:hAnsi="Times New Roman" w:cs="Times New Roman"/>
          <w:sz w:val="28"/>
          <w:szCs w:val="28"/>
        </w:rPr>
        <w:t xml:space="preserve"> - Москва 2014 г.</w:t>
      </w:r>
    </w:p>
    <w:p w:rsidR="00F92230" w:rsidRPr="000E6414" w:rsidRDefault="00F92230" w:rsidP="00F922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 xml:space="preserve">3. Интернет ресурсы. </w:t>
      </w:r>
    </w:p>
    <w:p w:rsidR="00F92230" w:rsidRPr="000E6414" w:rsidRDefault="00F92230" w:rsidP="00F9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eastAsia="Times New Roman" w:hAnsi="Times New Roman" w:cs="Times New Roman"/>
          <w:sz w:val="28"/>
          <w:szCs w:val="28"/>
        </w:rPr>
        <w:t>4. Журнал </w:t>
      </w:r>
      <w:r w:rsidRPr="000E64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«Дошкольное воспитание»</w:t>
      </w:r>
      <w:r w:rsidRPr="000E6414">
        <w:rPr>
          <w:rFonts w:ascii="Times New Roman" w:eastAsia="Times New Roman" w:hAnsi="Times New Roman" w:cs="Times New Roman"/>
          <w:sz w:val="28"/>
          <w:szCs w:val="28"/>
        </w:rPr>
        <w:t> № 5 2009 год.</w:t>
      </w:r>
    </w:p>
    <w:p w:rsidR="00F92230" w:rsidRDefault="00F92230" w:rsidP="00F9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0E641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E6414">
        <w:rPr>
          <w:rFonts w:ascii="Times New Roman" w:hAnsi="Times New Roman" w:cs="Times New Roman"/>
          <w:sz w:val="28"/>
          <w:szCs w:val="28"/>
        </w:rPr>
        <w:t xml:space="preserve"> О. В. Интеграция образовательных областей в педагогическом процессе ДОУ. М.: Мозаика-Синтез, 2012. С.12-23.</w:t>
      </w: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5D5F0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F92230" w:rsidRDefault="00F92230" w:rsidP="00F9223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000000" w:rsidRDefault="00F92230"/>
    <w:sectPr w:rsidR="00000000" w:rsidSect="00F92230">
      <w:pgSz w:w="11906" w:h="16838"/>
      <w:pgMar w:top="1134" w:right="850" w:bottom="1134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230"/>
    <w:rsid w:val="00F9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223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92230"/>
  </w:style>
  <w:style w:type="paragraph" w:customStyle="1" w:styleId="Default">
    <w:name w:val="Default"/>
    <w:rsid w:val="00F92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92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F922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</w:rPr>
  </w:style>
  <w:style w:type="character" w:customStyle="1" w:styleId="a7">
    <w:name w:val="Обычный (веб) Знак"/>
    <w:basedOn w:val="a0"/>
    <w:link w:val="a6"/>
    <w:uiPriority w:val="99"/>
    <w:locked/>
    <w:rsid w:val="00F92230"/>
    <w:rPr>
      <w:rFonts w:ascii="Tahoma" w:eastAsia="Times New Roman" w:hAnsi="Tahoma" w:cs="Tahoma"/>
      <w:color w:val="003366"/>
      <w:sz w:val="18"/>
      <w:szCs w:val="18"/>
    </w:rPr>
  </w:style>
  <w:style w:type="character" w:customStyle="1" w:styleId="apple-converted-space">
    <w:name w:val="apple-converted-space"/>
    <w:basedOn w:val="a0"/>
    <w:rsid w:val="00F92230"/>
  </w:style>
  <w:style w:type="character" w:styleId="a8">
    <w:name w:val="Strong"/>
    <w:basedOn w:val="a0"/>
    <w:uiPriority w:val="22"/>
    <w:qFormat/>
    <w:rsid w:val="00F92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2771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2</cp:revision>
  <dcterms:created xsi:type="dcterms:W3CDTF">2018-05-21T15:54:00Z</dcterms:created>
  <dcterms:modified xsi:type="dcterms:W3CDTF">2018-05-21T15:56:00Z</dcterms:modified>
</cp:coreProperties>
</file>